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02104" w14:textId="01044D98" w:rsidR="00204027" w:rsidRDefault="00204027">
      <w:r>
        <w:t>Template for use with Fairfax County Board of Supervisors</w:t>
      </w:r>
    </w:p>
    <w:p w14:paraId="26D08BCE" w14:textId="04752D94" w:rsidR="00204027" w:rsidRDefault="00204027">
      <w:r>
        <w:t xml:space="preserve">Needs to go to the Chairman of the Board as well as local </w:t>
      </w:r>
      <w:proofErr w:type="gramStart"/>
      <w:r>
        <w:t>reps</w:t>
      </w:r>
      <w:proofErr w:type="gramEnd"/>
    </w:p>
    <w:p w14:paraId="38951761" w14:textId="77777777" w:rsidR="00204027" w:rsidRDefault="00204027"/>
    <w:p w14:paraId="2A88906B" w14:textId="5DA89BBE" w:rsidR="00204027" w:rsidRDefault="00204027">
      <w:r>
        <w:t xml:space="preserve">                                                                                                                         </w:t>
      </w:r>
      <w:r>
        <w:tab/>
      </w:r>
      <w:r>
        <w:tab/>
        <w:t>Date</w:t>
      </w:r>
    </w:p>
    <w:p w14:paraId="4466EA5F" w14:textId="5A590759" w:rsidR="00204027" w:rsidRDefault="00204027">
      <w:r>
        <w:tab/>
      </w:r>
      <w:r>
        <w:tab/>
      </w:r>
      <w:r>
        <w:tab/>
      </w:r>
      <w:r>
        <w:tab/>
      </w:r>
      <w:r>
        <w:tab/>
      </w:r>
      <w:r>
        <w:tab/>
      </w:r>
      <w:r>
        <w:tab/>
      </w:r>
      <w:r>
        <w:tab/>
      </w:r>
      <w:r>
        <w:tab/>
      </w:r>
      <w:r>
        <w:tab/>
        <w:t>Address</w:t>
      </w:r>
    </w:p>
    <w:p w14:paraId="38E822BF" w14:textId="77777777" w:rsidR="00204027" w:rsidRDefault="00204027"/>
    <w:p w14:paraId="0AD5D3A6" w14:textId="3463398D" w:rsidR="00204027" w:rsidRDefault="00204027">
      <w:r>
        <w:t>Dear _____________,</w:t>
      </w:r>
    </w:p>
    <w:p w14:paraId="69FF9A7E" w14:textId="5724E979" w:rsidR="00204027" w:rsidRDefault="00204027">
      <w:r>
        <w:t xml:space="preserve">  I am writing to request your help in opposing the GMU Cricket Stadium development until critical issues that will affect the county are fully discussed and a mitigation plan is in place.  While construction is not under county purview, aspects of impact are well under your control, such as traffic, roads, noise and light pollution, construction near sensitive and RPA protected properties.  There are probably others.</w:t>
      </w:r>
    </w:p>
    <w:p w14:paraId="00B4D7E4" w14:textId="563A80A4" w:rsidR="00204027" w:rsidRDefault="00204027">
      <w:r>
        <w:t xml:space="preserve">Roads:  GMU held a </w:t>
      </w:r>
      <w:proofErr w:type="gramStart"/>
      <w:r>
        <w:t>three day</w:t>
      </w:r>
      <w:proofErr w:type="gramEnd"/>
      <w:r>
        <w:t xml:space="preserve"> session in 2017 addressing the development of the West Campus.  Recommendations from that body of work state that development does not occur until the road issues </w:t>
      </w:r>
      <w:proofErr w:type="gramStart"/>
      <w:r>
        <w:t>were</w:t>
      </w:r>
      <w:proofErr w:type="gramEnd"/>
      <w:r>
        <w:t xml:space="preserve"> addressed.  There are several detailed plans in those documents on how to go about this </w:t>
      </w:r>
      <w:proofErr w:type="gramStart"/>
      <w:r>
        <w:t>issue  and</w:t>
      </w:r>
      <w:proofErr w:type="gramEnd"/>
      <w:r>
        <w:t xml:space="preserve"> that issue is well within the purview of the Board of Supervisors.  </w:t>
      </w:r>
    </w:p>
    <w:p w14:paraId="6D3D51EA" w14:textId="3EEFED27" w:rsidR="00204027" w:rsidRDefault="00204027">
      <w:r>
        <w:t>Traffic:  This area already is very congested with substantive delays when there are events at Eagle Bank Arena.  Now we would have to contend with another 10,000 seat venue</w:t>
      </w:r>
      <w:r w:rsidR="00E21859">
        <w:t xml:space="preserve"> with its own </w:t>
      </w:r>
      <w:proofErr w:type="gramStart"/>
      <w:r w:rsidR="00E21859">
        <w:t>calendar  of</w:t>
      </w:r>
      <w:proofErr w:type="gramEnd"/>
      <w:r w:rsidR="00E21859">
        <w:t xml:space="preserve"> events and the attendant traffic.  GMU should be requested to fund an independently developed and run traffic study to address county constituent concerns.</w:t>
      </w:r>
    </w:p>
    <w:p w14:paraId="0D26E7B1" w14:textId="51C469B9" w:rsidR="00E21859" w:rsidRDefault="00E21859">
      <w:r>
        <w:t>Noise and Light Pollution:  This stadium is planned to have broadcast quality lighting and several video jumbotrons.  Where is the plan to mitigate the impact on adjacent communities for public review?</w:t>
      </w:r>
    </w:p>
    <w:p w14:paraId="0D7E51D3" w14:textId="4A856499" w:rsidR="00E21859" w:rsidRDefault="00E21859">
      <w:r>
        <w:t xml:space="preserve">Community safety – This proposed construction will remove parking from the university by </w:t>
      </w:r>
      <w:proofErr w:type="gramStart"/>
      <w:r>
        <w:t>siting</w:t>
      </w:r>
      <w:proofErr w:type="gramEnd"/>
      <w:r>
        <w:t xml:space="preserve"> the stadium on existing parking lots.  The Town Hall plan shows an eventual parking garage but </w:t>
      </w:r>
      <w:proofErr w:type="spellStart"/>
      <w:r>
        <w:t>tha</w:t>
      </w:r>
      <w:proofErr w:type="spellEnd"/>
      <w:r>
        <w:t xml:space="preserve"> will not be built soon.  That means vehicles associated with up to 10,000 attendees will find options.  That will likely be in the adjacent neighborhoods.  Where are the written plans to mitigate neighborhood impacts and keep these residential areas safe?</w:t>
      </w:r>
    </w:p>
    <w:p w14:paraId="624997FB" w14:textId="416465C6" w:rsidR="00E21859" w:rsidRDefault="00E21859">
      <w:r>
        <w:t>Wetlands Impact:  This construction is near wetlands and creeks that are proscribed in RPA designations.  Where is the wetland/creek mitigation study that demonstrates the eco-friendly label that Mr. Govil used in his pitch to the Board of Visitors?  What are the intended and unintended consequences of this development described and discussed publicly?</w:t>
      </w:r>
    </w:p>
    <w:p w14:paraId="13BDFE82" w14:textId="3E87C023" w:rsidR="00E21859" w:rsidRDefault="00E21859">
      <w:r>
        <w:t xml:space="preserve">  As a concerned and impacted constituent, I request that these requests are made of GMU and ask for them to share them openly with the public.  </w:t>
      </w:r>
    </w:p>
    <w:p w14:paraId="4CF2CC15" w14:textId="77777777" w:rsidR="00E155CE" w:rsidRDefault="00E155CE"/>
    <w:p w14:paraId="327354D3" w14:textId="30003B52" w:rsidR="00E155CE" w:rsidRDefault="00E155CE">
      <w:r>
        <w:tab/>
      </w:r>
      <w:r>
        <w:tab/>
      </w:r>
      <w:r>
        <w:tab/>
      </w:r>
      <w:r>
        <w:tab/>
      </w:r>
      <w:r>
        <w:tab/>
      </w:r>
      <w:r>
        <w:tab/>
      </w:r>
      <w:r>
        <w:tab/>
      </w:r>
      <w:r>
        <w:tab/>
      </w:r>
      <w:r>
        <w:tab/>
      </w:r>
      <w:r>
        <w:tab/>
        <w:t>Sincerely,</w:t>
      </w:r>
    </w:p>
    <w:p w14:paraId="0D0E14FE" w14:textId="77777777" w:rsidR="00E155CE" w:rsidRDefault="00E155CE"/>
    <w:sectPr w:rsidR="00E15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27"/>
    <w:rsid w:val="00204027"/>
    <w:rsid w:val="007D3F88"/>
    <w:rsid w:val="00E155CE"/>
    <w:rsid w:val="00E2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97F5"/>
  <w15:chartTrackingRefBased/>
  <w15:docId w15:val="{1D3C6968-0D2E-4DB0-95C6-35617506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Maribeth Malloy</dc:creator>
  <cp:keywords/>
  <dc:description/>
  <cp:lastModifiedBy>Maribeth Malloy</cp:lastModifiedBy>
  <cp:revision>2</cp:revision>
  <dcterms:created xsi:type="dcterms:W3CDTF">2024-02-13T16:30:00Z</dcterms:created>
  <dcterms:modified xsi:type="dcterms:W3CDTF">2024-02-13T17:16:00Z</dcterms:modified>
</cp:coreProperties>
</file>